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DCAA" w14:textId="5E724EC2" w:rsidR="007211EB" w:rsidRPr="007211EB" w:rsidRDefault="007211EB" w:rsidP="00FC615C">
      <w:pPr>
        <w:jc w:val="center"/>
        <w:rPr>
          <w:b/>
          <w:bCs/>
        </w:rPr>
      </w:pPr>
      <w:r w:rsidRPr="007211EB">
        <w:rPr>
          <w:b/>
          <w:bCs/>
        </w:rPr>
        <w:t>AVVIŻ TAL-QORTI</w:t>
      </w:r>
    </w:p>
    <w:p w14:paraId="71005572" w14:textId="0DFDAB21" w:rsidR="007211EB" w:rsidRPr="007211EB" w:rsidRDefault="007211EB" w:rsidP="00FC615C">
      <w:pPr>
        <w:jc w:val="both"/>
      </w:pPr>
      <w:proofErr w:type="spellStart"/>
      <w:r w:rsidRPr="007211EB">
        <w:t>B’digriet</w:t>
      </w:r>
      <w:proofErr w:type="spellEnd"/>
      <w:r w:rsidRPr="007211EB">
        <w:t xml:space="preserve"> </w:t>
      </w:r>
      <w:proofErr w:type="spellStart"/>
      <w:r w:rsidRPr="007211EB">
        <w:t>mogħti</w:t>
      </w:r>
      <w:proofErr w:type="spellEnd"/>
      <w:r w:rsidRPr="007211EB">
        <w:t xml:space="preserve"> mill-</w:t>
      </w:r>
      <w:proofErr w:type="spellStart"/>
      <w:r w:rsidRPr="007211EB">
        <w:t>Qorti</w:t>
      </w:r>
      <w:proofErr w:type="spellEnd"/>
      <w:r w:rsidRPr="007211EB">
        <w:t xml:space="preserve"> </w:t>
      </w:r>
      <w:proofErr w:type="spellStart"/>
      <w:r w:rsidRPr="007211EB">
        <w:t>Ċivili</w:t>
      </w:r>
      <w:proofErr w:type="spellEnd"/>
      <w:r w:rsidRPr="007211EB">
        <w:t xml:space="preserve">, </w:t>
      </w:r>
      <w:proofErr w:type="spellStart"/>
      <w:r w:rsidRPr="007211EB">
        <w:t>Prim’Awla</w:t>
      </w:r>
      <w:proofErr w:type="spellEnd"/>
      <w:r w:rsidRPr="007211EB">
        <w:t xml:space="preserve"> (</w:t>
      </w:r>
      <w:proofErr w:type="spellStart"/>
      <w:r w:rsidRPr="007211EB">
        <w:t>Sezzjoni</w:t>
      </w:r>
      <w:proofErr w:type="spellEnd"/>
      <w:r w:rsidRPr="007211EB">
        <w:t xml:space="preserve"> </w:t>
      </w:r>
      <w:proofErr w:type="spellStart"/>
      <w:r w:rsidRPr="007211EB">
        <w:t>tal-Irkupru</w:t>
      </w:r>
      <w:proofErr w:type="spellEnd"/>
      <w:r w:rsidRPr="007211EB">
        <w:t xml:space="preserve"> </w:t>
      </w:r>
      <w:proofErr w:type="spellStart"/>
      <w:r w:rsidRPr="007211EB">
        <w:t>tal</w:t>
      </w:r>
      <w:proofErr w:type="spellEnd"/>
      <w:r w:rsidRPr="007211EB">
        <w:t xml:space="preserve">-Assi), fil-5 ta’ </w:t>
      </w:r>
      <w:proofErr w:type="spellStart"/>
      <w:r w:rsidRPr="007211EB">
        <w:t>Settembru</w:t>
      </w:r>
      <w:proofErr w:type="spellEnd"/>
      <w:r w:rsidRPr="007211EB">
        <w:t xml:space="preserve">, 2025, </w:t>
      </w:r>
      <w:proofErr w:type="spellStart"/>
      <w:r w:rsidRPr="007211EB">
        <w:t>fl-atti</w:t>
      </w:r>
      <w:proofErr w:type="spellEnd"/>
      <w:r w:rsidRPr="007211EB">
        <w:t xml:space="preserve"> tar-</w:t>
      </w:r>
      <w:proofErr w:type="spellStart"/>
      <w:r w:rsidRPr="007211EB">
        <w:t>Rikors</w:t>
      </w:r>
      <w:proofErr w:type="spellEnd"/>
      <w:r w:rsidRPr="007211EB">
        <w:t xml:space="preserve"> </w:t>
      </w:r>
      <w:proofErr w:type="spellStart"/>
      <w:r w:rsidRPr="007211EB">
        <w:t>Ġuramentat</w:t>
      </w:r>
      <w:proofErr w:type="spellEnd"/>
      <w:r w:rsidRPr="007211EB">
        <w:t xml:space="preserve"> </w:t>
      </w:r>
      <w:proofErr w:type="spellStart"/>
      <w:r w:rsidRPr="007211EB">
        <w:t>numru</w:t>
      </w:r>
      <w:proofErr w:type="spellEnd"/>
      <w:r w:rsidRPr="007211EB">
        <w:t xml:space="preserve"> 10/2024HM, </w:t>
      </w:r>
      <w:proofErr w:type="spellStart"/>
      <w:r w:rsidRPr="007211EB">
        <w:t>fl-ismijiet</w:t>
      </w:r>
      <w:proofErr w:type="spellEnd"/>
      <w:r w:rsidRPr="007211EB">
        <w:t xml:space="preserve">: </w:t>
      </w:r>
      <w:proofErr w:type="spellStart"/>
      <w:r w:rsidRPr="007211EB">
        <w:t>Iċ</w:t>
      </w:r>
      <w:proofErr w:type="spellEnd"/>
      <w:r w:rsidRPr="007211EB">
        <w:t xml:space="preserve">-Chairperson </w:t>
      </w:r>
      <w:proofErr w:type="spellStart"/>
      <w:r w:rsidRPr="007211EB">
        <w:t>tal-Uffiċċju</w:t>
      </w:r>
      <w:proofErr w:type="spellEnd"/>
      <w:r w:rsidRPr="007211EB">
        <w:t xml:space="preserve"> </w:t>
      </w:r>
      <w:proofErr w:type="spellStart"/>
      <w:r w:rsidRPr="007211EB">
        <w:t>għall-Irkupru</w:t>
      </w:r>
      <w:proofErr w:type="spellEnd"/>
      <w:r w:rsidRPr="007211EB">
        <w:t xml:space="preserve"> </w:t>
      </w:r>
      <w:proofErr w:type="spellStart"/>
      <w:r w:rsidRPr="007211EB">
        <w:t>tal</w:t>
      </w:r>
      <w:proofErr w:type="spellEnd"/>
      <w:r w:rsidRPr="007211EB">
        <w:t>-Assi u l-</w:t>
      </w:r>
      <w:proofErr w:type="spellStart"/>
      <w:r w:rsidRPr="007211EB">
        <w:t>Kummissarju</w:t>
      </w:r>
      <w:proofErr w:type="spellEnd"/>
      <w:r w:rsidRPr="007211EB">
        <w:t xml:space="preserve"> </w:t>
      </w:r>
      <w:proofErr w:type="spellStart"/>
      <w:r w:rsidRPr="007211EB">
        <w:t>tal-Pulizija</w:t>
      </w:r>
      <w:proofErr w:type="spellEnd"/>
      <w:r w:rsidRPr="007211EB">
        <w:t xml:space="preserve"> vs Kont </w:t>
      </w:r>
      <w:proofErr w:type="spellStart"/>
      <w:r w:rsidRPr="007211EB">
        <w:t>bil</w:t>
      </w:r>
      <w:proofErr w:type="spellEnd"/>
      <w:r w:rsidRPr="007211EB">
        <w:t xml:space="preserve">-User ID 12084443 </w:t>
      </w:r>
      <w:proofErr w:type="spellStart"/>
      <w:r w:rsidRPr="007211EB">
        <w:t>amministrat</w:t>
      </w:r>
      <w:proofErr w:type="spellEnd"/>
      <w:r w:rsidRPr="007211EB">
        <w:t xml:space="preserve"> </w:t>
      </w:r>
      <w:proofErr w:type="spellStart"/>
      <w:r w:rsidRPr="007211EB">
        <w:t>minn</w:t>
      </w:r>
      <w:proofErr w:type="spellEnd"/>
      <w:r w:rsidRPr="007211EB">
        <w:t xml:space="preserve"> Foris DAX MT Limited u </w:t>
      </w:r>
      <w:proofErr w:type="spellStart"/>
      <w:r w:rsidRPr="007211EB">
        <w:t>kull</w:t>
      </w:r>
      <w:proofErr w:type="spellEnd"/>
      <w:r w:rsidRPr="007211EB">
        <w:t xml:space="preserve"> </w:t>
      </w:r>
      <w:proofErr w:type="spellStart"/>
      <w:r w:rsidRPr="007211EB">
        <w:t>munita</w:t>
      </w:r>
      <w:proofErr w:type="spellEnd"/>
      <w:r w:rsidRPr="007211EB">
        <w:t xml:space="preserve"> </w:t>
      </w:r>
      <w:proofErr w:type="spellStart"/>
      <w:r w:rsidRPr="007211EB">
        <w:t>virtwali</w:t>
      </w:r>
      <w:proofErr w:type="spellEnd"/>
      <w:r w:rsidRPr="007211EB">
        <w:t xml:space="preserve"> li </w:t>
      </w:r>
      <w:proofErr w:type="spellStart"/>
      <w:r w:rsidRPr="007211EB">
        <w:t>tinsab</w:t>
      </w:r>
      <w:proofErr w:type="spellEnd"/>
      <w:r w:rsidRPr="007211EB">
        <w:t xml:space="preserve"> </w:t>
      </w:r>
      <w:proofErr w:type="spellStart"/>
      <w:r w:rsidRPr="007211EB">
        <w:t>fl-istess</w:t>
      </w:r>
      <w:proofErr w:type="spellEnd"/>
      <w:r w:rsidRPr="007211EB">
        <w:t xml:space="preserve"> </w:t>
      </w:r>
      <w:proofErr w:type="spellStart"/>
      <w:r w:rsidRPr="007211EB">
        <w:t>kont</w:t>
      </w:r>
      <w:proofErr w:type="spellEnd"/>
      <w:r w:rsidRPr="007211EB">
        <w:t xml:space="preserve">, </w:t>
      </w:r>
      <w:proofErr w:type="spellStart"/>
      <w:r w:rsidRPr="007211EB">
        <w:t>ġiet</w:t>
      </w:r>
      <w:proofErr w:type="spellEnd"/>
      <w:r w:rsidRPr="007211EB">
        <w:t xml:space="preserve"> </w:t>
      </w:r>
      <w:proofErr w:type="spellStart"/>
      <w:r w:rsidRPr="007211EB">
        <w:t>ordnata</w:t>
      </w:r>
      <w:proofErr w:type="spellEnd"/>
      <w:r w:rsidRPr="007211EB">
        <w:t xml:space="preserve"> s-</w:t>
      </w:r>
      <w:proofErr w:type="spellStart"/>
      <w:r w:rsidRPr="007211EB">
        <w:t>segwenti</w:t>
      </w:r>
      <w:proofErr w:type="spellEnd"/>
      <w:r w:rsidRPr="007211EB">
        <w:t xml:space="preserve"> </w:t>
      </w:r>
      <w:proofErr w:type="spellStart"/>
      <w:r w:rsidRPr="007211EB">
        <w:t>pubblikazzjoni</w:t>
      </w:r>
      <w:proofErr w:type="spellEnd"/>
      <w:r w:rsidRPr="007211EB">
        <w:t xml:space="preserve">, a </w:t>
      </w:r>
      <w:proofErr w:type="spellStart"/>
      <w:r w:rsidRPr="007211EB">
        <w:t>tenur</w:t>
      </w:r>
      <w:proofErr w:type="spellEnd"/>
      <w:r w:rsidRPr="007211EB">
        <w:t xml:space="preserve"> </w:t>
      </w:r>
      <w:proofErr w:type="spellStart"/>
      <w:r w:rsidRPr="007211EB">
        <w:t>tal-Artikolu</w:t>
      </w:r>
      <w:proofErr w:type="spellEnd"/>
      <w:r w:rsidRPr="007211EB">
        <w:t xml:space="preserve"> 43 et sequitur </w:t>
      </w:r>
      <w:proofErr w:type="spellStart"/>
      <w:r w:rsidRPr="007211EB">
        <w:t>tal</w:t>
      </w:r>
      <w:proofErr w:type="spellEnd"/>
      <w:r w:rsidRPr="007211EB">
        <w:t xml:space="preserve">- </w:t>
      </w:r>
      <w:proofErr w:type="spellStart"/>
      <w:r w:rsidRPr="007211EB">
        <w:t>Kapitlu</w:t>
      </w:r>
      <w:proofErr w:type="spellEnd"/>
      <w:r w:rsidRPr="007211EB">
        <w:t xml:space="preserve"> 621 </w:t>
      </w:r>
      <w:proofErr w:type="spellStart"/>
      <w:r w:rsidRPr="007211EB">
        <w:t>tal-Ligijiet</w:t>
      </w:r>
      <w:proofErr w:type="spellEnd"/>
      <w:r w:rsidRPr="007211EB">
        <w:t xml:space="preserve"> ta’ Malta, </w:t>
      </w:r>
      <w:proofErr w:type="spellStart"/>
      <w:r w:rsidRPr="007211EB">
        <w:t>biex</w:t>
      </w:r>
      <w:proofErr w:type="spellEnd"/>
      <w:r w:rsidRPr="007211EB">
        <w:t xml:space="preserve"> </w:t>
      </w:r>
      <w:proofErr w:type="spellStart"/>
      <w:r w:rsidRPr="007211EB">
        <w:t>isservi</w:t>
      </w:r>
      <w:proofErr w:type="spellEnd"/>
      <w:r w:rsidRPr="007211EB">
        <w:t xml:space="preserve"> </w:t>
      </w:r>
      <w:proofErr w:type="spellStart"/>
      <w:r w:rsidRPr="007211EB">
        <w:t>bħala</w:t>
      </w:r>
      <w:proofErr w:type="spellEnd"/>
      <w:r w:rsidRPr="007211EB">
        <w:t xml:space="preserve"> </w:t>
      </w:r>
      <w:proofErr w:type="spellStart"/>
      <w:r w:rsidRPr="007211EB">
        <w:t>notifika</w:t>
      </w:r>
      <w:proofErr w:type="spellEnd"/>
      <w:r w:rsidRPr="007211EB">
        <w:t xml:space="preserve"> fil-</w:t>
      </w:r>
      <w:proofErr w:type="spellStart"/>
      <w:r w:rsidRPr="007211EB">
        <w:t>konfront</w:t>
      </w:r>
      <w:proofErr w:type="spellEnd"/>
      <w:r w:rsidRPr="007211EB">
        <w:t xml:space="preserve"> </w:t>
      </w:r>
      <w:proofErr w:type="spellStart"/>
      <w:r w:rsidRPr="007211EB">
        <w:t>tal-intimat</w:t>
      </w:r>
      <w:proofErr w:type="spellEnd"/>
      <w:r w:rsidRPr="007211EB">
        <w:t>.</w:t>
      </w:r>
      <w:r>
        <w:t xml:space="preserve"> </w:t>
      </w:r>
      <w:proofErr w:type="spellStart"/>
      <w:r w:rsidRPr="007211EB">
        <w:t>Permezz</w:t>
      </w:r>
      <w:proofErr w:type="spellEnd"/>
      <w:r w:rsidRPr="007211EB">
        <w:t xml:space="preserve"> ta’ </w:t>
      </w:r>
      <w:proofErr w:type="spellStart"/>
      <w:r w:rsidRPr="007211EB">
        <w:t>rikors</w:t>
      </w:r>
      <w:proofErr w:type="spellEnd"/>
      <w:r w:rsidRPr="007211EB">
        <w:t xml:space="preserve"> </w:t>
      </w:r>
      <w:proofErr w:type="spellStart"/>
      <w:r w:rsidRPr="007211EB">
        <w:t>fl-ismijiet</w:t>
      </w:r>
      <w:proofErr w:type="spellEnd"/>
      <w:r w:rsidRPr="007211EB">
        <w:t xml:space="preserve">: </w:t>
      </w:r>
      <w:proofErr w:type="spellStart"/>
      <w:r w:rsidRPr="007211EB">
        <w:t>Iċ</w:t>
      </w:r>
      <w:proofErr w:type="spellEnd"/>
      <w:r w:rsidRPr="007211EB">
        <w:t xml:space="preserve">-Chairperson </w:t>
      </w:r>
      <w:proofErr w:type="spellStart"/>
      <w:r w:rsidRPr="007211EB">
        <w:t>tal-Uffiċċju</w:t>
      </w:r>
      <w:proofErr w:type="spellEnd"/>
      <w:r w:rsidRPr="007211EB">
        <w:t xml:space="preserve"> </w:t>
      </w:r>
      <w:proofErr w:type="spellStart"/>
      <w:r w:rsidRPr="007211EB">
        <w:t>għall-Irkupru</w:t>
      </w:r>
      <w:proofErr w:type="spellEnd"/>
      <w:r w:rsidRPr="007211EB">
        <w:t xml:space="preserve"> </w:t>
      </w:r>
      <w:proofErr w:type="spellStart"/>
      <w:r w:rsidRPr="007211EB">
        <w:t>tal</w:t>
      </w:r>
      <w:proofErr w:type="spellEnd"/>
      <w:r w:rsidRPr="007211EB">
        <w:t>-Assi u l-</w:t>
      </w:r>
      <w:proofErr w:type="spellStart"/>
      <w:r w:rsidRPr="007211EB">
        <w:t>Kummissarju</w:t>
      </w:r>
      <w:proofErr w:type="spellEnd"/>
      <w:r w:rsidRPr="007211EB">
        <w:t xml:space="preserve"> </w:t>
      </w:r>
      <w:proofErr w:type="spellStart"/>
      <w:r w:rsidRPr="007211EB">
        <w:t>tal-Pulizija</w:t>
      </w:r>
      <w:proofErr w:type="spellEnd"/>
      <w:r w:rsidRPr="007211EB">
        <w:t xml:space="preserve"> vs Kont </w:t>
      </w:r>
      <w:proofErr w:type="spellStart"/>
      <w:r w:rsidRPr="007211EB">
        <w:t>bil</w:t>
      </w:r>
      <w:proofErr w:type="spellEnd"/>
      <w:r w:rsidRPr="007211EB">
        <w:t xml:space="preserve">-User ID 12084443 </w:t>
      </w:r>
      <w:proofErr w:type="spellStart"/>
      <w:r w:rsidRPr="007211EB">
        <w:t>amministrat</w:t>
      </w:r>
      <w:proofErr w:type="spellEnd"/>
      <w:r w:rsidRPr="007211EB">
        <w:t xml:space="preserve"> </w:t>
      </w:r>
      <w:proofErr w:type="spellStart"/>
      <w:r w:rsidRPr="007211EB">
        <w:t>minn</w:t>
      </w:r>
      <w:proofErr w:type="spellEnd"/>
      <w:r w:rsidRPr="007211EB">
        <w:t xml:space="preserve"> Foris DAX MT Limited u </w:t>
      </w:r>
      <w:proofErr w:type="spellStart"/>
      <w:r w:rsidRPr="007211EB">
        <w:t>kull</w:t>
      </w:r>
      <w:proofErr w:type="spellEnd"/>
      <w:r w:rsidRPr="007211EB">
        <w:t xml:space="preserve"> </w:t>
      </w:r>
      <w:proofErr w:type="spellStart"/>
      <w:r w:rsidRPr="007211EB">
        <w:t>munita</w:t>
      </w:r>
      <w:proofErr w:type="spellEnd"/>
      <w:r w:rsidRPr="007211EB">
        <w:t xml:space="preserve"> </w:t>
      </w:r>
      <w:proofErr w:type="spellStart"/>
      <w:r w:rsidRPr="007211EB">
        <w:t>virtwali</w:t>
      </w:r>
      <w:proofErr w:type="spellEnd"/>
      <w:r w:rsidRPr="007211EB">
        <w:t xml:space="preserve"> li </w:t>
      </w:r>
      <w:proofErr w:type="spellStart"/>
      <w:r w:rsidRPr="007211EB">
        <w:t>tinsab</w:t>
      </w:r>
      <w:proofErr w:type="spellEnd"/>
      <w:r w:rsidRPr="007211EB">
        <w:t xml:space="preserve"> </w:t>
      </w:r>
      <w:proofErr w:type="spellStart"/>
      <w:r w:rsidRPr="007211EB">
        <w:t>fl-istess</w:t>
      </w:r>
      <w:proofErr w:type="spellEnd"/>
      <w:r w:rsidRPr="007211EB">
        <w:t xml:space="preserve"> </w:t>
      </w:r>
      <w:proofErr w:type="spellStart"/>
      <w:r w:rsidRPr="007211EB">
        <w:t>kont</w:t>
      </w:r>
      <w:proofErr w:type="spellEnd"/>
      <w:r w:rsidRPr="007211EB">
        <w:t xml:space="preserve">, </w:t>
      </w:r>
      <w:proofErr w:type="spellStart"/>
      <w:r w:rsidRPr="007211EB">
        <w:t>ippreżentat</w:t>
      </w:r>
      <w:proofErr w:type="spellEnd"/>
      <w:r w:rsidRPr="007211EB">
        <w:t xml:space="preserve"> fil-</w:t>
      </w:r>
      <w:proofErr w:type="spellStart"/>
      <w:r w:rsidRPr="007211EB">
        <w:t>Qorti</w:t>
      </w:r>
      <w:proofErr w:type="spellEnd"/>
      <w:r w:rsidRPr="007211EB">
        <w:t xml:space="preserve"> </w:t>
      </w:r>
      <w:proofErr w:type="spellStart"/>
      <w:r w:rsidRPr="007211EB">
        <w:t>Ċivili</w:t>
      </w:r>
      <w:proofErr w:type="spellEnd"/>
      <w:r w:rsidRPr="007211EB">
        <w:t xml:space="preserve">, </w:t>
      </w:r>
      <w:proofErr w:type="spellStart"/>
      <w:r w:rsidRPr="007211EB">
        <w:t>Prim’Awla</w:t>
      </w:r>
      <w:proofErr w:type="spellEnd"/>
      <w:r w:rsidRPr="007211EB">
        <w:t xml:space="preserve"> (</w:t>
      </w:r>
      <w:proofErr w:type="spellStart"/>
      <w:r w:rsidRPr="007211EB">
        <w:t>Sezzjoni</w:t>
      </w:r>
      <w:proofErr w:type="spellEnd"/>
      <w:r w:rsidRPr="007211EB">
        <w:t xml:space="preserve"> </w:t>
      </w:r>
      <w:proofErr w:type="spellStart"/>
      <w:r w:rsidRPr="007211EB">
        <w:t>tal-Irkupru</w:t>
      </w:r>
      <w:proofErr w:type="spellEnd"/>
      <w:r w:rsidRPr="007211EB">
        <w:t xml:space="preserve"> </w:t>
      </w:r>
      <w:proofErr w:type="spellStart"/>
      <w:r w:rsidRPr="007211EB">
        <w:t>tal</w:t>
      </w:r>
      <w:proofErr w:type="spellEnd"/>
      <w:r w:rsidRPr="007211EB">
        <w:t xml:space="preserve">-Assi) fis-16 ta’ </w:t>
      </w:r>
      <w:proofErr w:type="spellStart"/>
      <w:r w:rsidRPr="007211EB">
        <w:t>Ottubru</w:t>
      </w:r>
      <w:proofErr w:type="spellEnd"/>
      <w:r w:rsidRPr="007211EB">
        <w:t xml:space="preserve">, 2024, </w:t>
      </w:r>
      <w:proofErr w:type="spellStart"/>
      <w:r w:rsidRPr="007211EB">
        <w:t>ir-rikorrent</w:t>
      </w:r>
      <w:proofErr w:type="spellEnd"/>
      <w:r w:rsidRPr="007211EB">
        <w:t xml:space="preserve"> talab </w:t>
      </w:r>
      <w:proofErr w:type="spellStart"/>
      <w:r w:rsidRPr="007211EB">
        <w:t>lil</w:t>
      </w:r>
      <w:proofErr w:type="spellEnd"/>
      <w:r w:rsidRPr="007211EB">
        <w:t xml:space="preserve"> din l-</w:t>
      </w:r>
      <w:proofErr w:type="spellStart"/>
      <w:r w:rsidRPr="007211EB">
        <w:t>Onorabbli</w:t>
      </w:r>
      <w:proofErr w:type="spellEnd"/>
      <w:r w:rsidRPr="007211EB">
        <w:t xml:space="preserve"> </w:t>
      </w:r>
      <w:proofErr w:type="spellStart"/>
      <w:r w:rsidRPr="007211EB">
        <w:t>Qorti</w:t>
      </w:r>
      <w:proofErr w:type="spellEnd"/>
      <w:r w:rsidRPr="007211EB">
        <w:t xml:space="preserve"> </w:t>
      </w:r>
      <w:proofErr w:type="spellStart"/>
      <w:r w:rsidRPr="007211EB">
        <w:t>sabiex</w:t>
      </w:r>
      <w:proofErr w:type="spellEnd"/>
      <w:r w:rsidRPr="007211EB">
        <w:t xml:space="preserve">: </w:t>
      </w:r>
    </w:p>
    <w:p w14:paraId="34DAEDDA" w14:textId="77777777" w:rsidR="007211EB" w:rsidRPr="007211EB" w:rsidRDefault="007211EB" w:rsidP="00FC615C">
      <w:pPr>
        <w:jc w:val="both"/>
      </w:pPr>
      <w:r w:rsidRPr="007211EB">
        <w:t xml:space="preserve">1. </w:t>
      </w:r>
      <w:proofErr w:type="spellStart"/>
      <w:r w:rsidRPr="007211EB">
        <w:t>Tiddikjara</w:t>
      </w:r>
      <w:proofErr w:type="spellEnd"/>
      <w:r w:rsidRPr="007211EB">
        <w:t xml:space="preserve"> li l-</w:t>
      </w:r>
      <w:proofErr w:type="spellStart"/>
      <w:r w:rsidRPr="007211EB">
        <w:t>kont</w:t>
      </w:r>
      <w:proofErr w:type="spellEnd"/>
      <w:r w:rsidRPr="007211EB">
        <w:t xml:space="preserve"> </w:t>
      </w:r>
      <w:proofErr w:type="spellStart"/>
      <w:r w:rsidRPr="007211EB">
        <w:t>bil</w:t>
      </w:r>
      <w:proofErr w:type="spellEnd"/>
      <w:r w:rsidRPr="007211EB">
        <w:t xml:space="preserve">-User ID 12084443 </w:t>
      </w:r>
      <w:proofErr w:type="spellStart"/>
      <w:r w:rsidRPr="007211EB">
        <w:t>amministrat</w:t>
      </w:r>
      <w:proofErr w:type="spellEnd"/>
      <w:r w:rsidRPr="007211EB">
        <w:t xml:space="preserve"> </w:t>
      </w:r>
      <w:proofErr w:type="spellStart"/>
      <w:r w:rsidRPr="007211EB">
        <w:t>minn</w:t>
      </w:r>
      <w:proofErr w:type="spellEnd"/>
      <w:r w:rsidRPr="007211EB">
        <w:t xml:space="preserve"> Foris DAX MT Limited u </w:t>
      </w:r>
      <w:proofErr w:type="spellStart"/>
      <w:r w:rsidRPr="007211EB">
        <w:t>kull</w:t>
      </w:r>
      <w:proofErr w:type="spellEnd"/>
      <w:r w:rsidRPr="007211EB">
        <w:t xml:space="preserve"> </w:t>
      </w:r>
      <w:proofErr w:type="spellStart"/>
      <w:r w:rsidRPr="007211EB">
        <w:t>munita</w:t>
      </w:r>
      <w:proofErr w:type="spellEnd"/>
      <w:r w:rsidRPr="007211EB">
        <w:t xml:space="preserve"> </w:t>
      </w:r>
      <w:proofErr w:type="spellStart"/>
      <w:r w:rsidRPr="007211EB">
        <w:t>virtwali</w:t>
      </w:r>
      <w:proofErr w:type="spellEnd"/>
      <w:r w:rsidRPr="007211EB">
        <w:t xml:space="preserve"> li </w:t>
      </w:r>
      <w:proofErr w:type="spellStart"/>
      <w:r w:rsidRPr="007211EB">
        <w:t>tinsab</w:t>
      </w:r>
      <w:proofErr w:type="spellEnd"/>
      <w:r w:rsidRPr="007211EB">
        <w:t xml:space="preserve"> </w:t>
      </w:r>
      <w:proofErr w:type="spellStart"/>
      <w:r w:rsidRPr="007211EB">
        <w:t>fl-istess</w:t>
      </w:r>
      <w:proofErr w:type="spellEnd"/>
      <w:r w:rsidRPr="007211EB">
        <w:t xml:space="preserve"> </w:t>
      </w:r>
      <w:proofErr w:type="spellStart"/>
      <w:r w:rsidRPr="007211EB">
        <w:t>kont</w:t>
      </w:r>
      <w:proofErr w:type="spellEnd"/>
      <w:r w:rsidRPr="007211EB">
        <w:t xml:space="preserve"> huma </w:t>
      </w:r>
      <w:proofErr w:type="spellStart"/>
      <w:r w:rsidRPr="007211EB">
        <w:t>proprjetà</w:t>
      </w:r>
      <w:proofErr w:type="spellEnd"/>
      <w:r w:rsidRPr="007211EB">
        <w:t xml:space="preserve"> </w:t>
      </w:r>
      <w:proofErr w:type="spellStart"/>
      <w:r w:rsidRPr="007211EB">
        <w:t>suġġetti</w:t>
      </w:r>
      <w:proofErr w:type="spellEnd"/>
      <w:r w:rsidRPr="007211EB">
        <w:t xml:space="preserve"> </w:t>
      </w:r>
      <w:proofErr w:type="spellStart"/>
      <w:r w:rsidRPr="007211EB">
        <w:t>għall-</w:t>
      </w:r>
      <w:proofErr w:type="gramStart"/>
      <w:r w:rsidRPr="007211EB">
        <w:t>konfiska</w:t>
      </w:r>
      <w:proofErr w:type="spellEnd"/>
      <w:r w:rsidRPr="007211EB">
        <w:t>;</w:t>
      </w:r>
      <w:proofErr w:type="gramEnd"/>
      <w:r w:rsidRPr="007211EB">
        <w:t xml:space="preserve"> </w:t>
      </w:r>
    </w:p>
    <w:p w14:paraId="4DE38C5A" w14:textId="77777777" w:rsidR="007211EB" w:rsidRPr="007211EB" w:rsidRDefault="007211EB" w:rsidP="00FC615C">
      <w:pPr>
        <w:jc w:val="both"/>
      </w:pPr>
      <w:r w:rsidRPr="007211EB">
        <w:t xml:space="preserve">2. </w:t>
      </w:r>
      <w:proofErr w:type="spellStart"/>
      <w:r w:rsidRPr="007211EB">
        <w:t>Tordna</w:t>
      </w:r>
      <w:proofErr w:type="spellEnd"/>
      <w:r w:rsidRPr="007211EB">
        <w:t xml:space="preserve"> li l-</w:t>
      </w:r>
      <w:proofErr w:type="spellStart"/>
      <w:r w:rsidRPr="007211EB">
        <w:t>kont</w:t>
      </w:r>
      <w:proofErr w:type="spellEnd"/>
      <w:r w:rsidRPr="007211EB">
        <w:t xml:space="preserve"> </w:t>
      </w:r>
      <w:proofErr w:type="spellStart"/>
      <w:r w:rsidRPr="007211EB">
        <w:t>bil</w:t>
      </w:r>
      <w:proofErr w:type="spellEnd"/>
      <w:r w:rsidRPr="007211EB">
        <w:t xml:space="preserve">-User ID 12084443 </w:t>
      </w:r>
      <w:proofErr w:type="spellStart"/>
      <w:r w:rsidRPr="007211EB">
        <w:t>amministrat</w:t>
      </w:r>
      <w:proofErr w:type="spellEnd"/>
      <w:r w:rsidRPr="007211EB">
        <w:t xml:space="preserve"> </w:t>
      </w:r>
      <w:proofErr w:type="spellStart"/>
      <w:r w:rsidRPr="007211EB">
        <w:t>minn</w:t>
      </w:r>
      <w:proofErr w:type="spellEnd"/>
      <w:r w:rsidRPr="007211EB">
        <w:t xml:space="preserve"> Foris DAX MT Limited u </w:t>
      </w:r>
      <w:proofErr w:type="spellStart"/>
      <w:r w:rsidRPr="007211EB">
        <w:t>kull</w:t>
      </w:r>
      <w:proofErr w:type="spellEnd"/>
      <w:r w:rsidRPr="007211EB">
        <w:t xml:space="preserve"> </w:t>
      </w:r>
      <w:proofErr w:type="spellStart"/>
      <w:r w:rsidRPr="007211EB">
        <w:t>munita</w:t>
      </w:r>
      <w:proofErr w:type="spellEnd"/>
      <w:r w:rsidRPr="007211EB">
        <w:t xml:space="preserve"> </w:t>
      </w:r>
      <w:proofErr w:type="spellStart"/>
      <w:r w:rsidRPr="007211EB">
        <w:t>virtwali</w:t>
      </w:r>
      <w:proofErr w:type="spellEnd"/>
      <w:r w:rsidRPr="007211EB">
        <w:t xml:space="preserve"> li </w:t>
      </w:r>
      <w:proofErr w:type="spellStart"/>
      <w:r w:rsidRPr="007211EB">
        <w:t>tinsab</w:t>
      </w:r>
      <w:proofErr w:type="spellEnd"/>
      <w:r w:rsidRPr="007211EB">
        <w:t xml:space="preserve"> </w:t>
      </w:r>
      <w:proofErr w:type="spellStart"/>
      <w:r w:rsidRPr="007211EB">
        <w:t>fl-istess</w:t>
      </w:r>
      <w:proofErr w:type="spellEnd"/>
      <w:r w:rsidRPr="007211EB">
        <w:t xml:space="preserve"> </w:t>
      </w:r>
      <w:proofErr w:type="spellStart"/>
      <w:r w:rsidRPr="007211EB">
        <w:t>kont</w:t>
      </w:r>
      <w:proofErr w:type="spellEnd"/>
      <w:r w:rsidRPr="007211EB">
        <w:t xml:space="preserve"> </w:t>
      </w:r>
      <w:proofErr w:type="spellStart"/>
      <w:r w:rsidRPr="007211EB">
        <w:t>jiġu</w:t>
      </w:r>
      <w:proofErr w:type="spellEnd"/>
      <w:r w:rsidRPr="007211EB">
        <w:t xml:space="preserve"> </w:t>
      </w:r>
      <w:proofErr w:type="spellStart"/>
      <w:r w:rsidRPr="007211EB">
        <w:t>trasferiti</w:t>
      </w:r>
      <w:proofErr w:type="spellEnd"/>
      <w:r w:rsidRPr="007211EB">
        <w:t xml:space="preserve"> </w:t>
      </w:r>
      <w:proofErr w:type="spellStart"/>
      <w:r w:rsidRPr="007211EB">
        <w:t>lill-Gvern</w:t>
      </w:r>
      <w:proofErr w:type="spellEnd"/>
      <w:r w:rsidRPr="007211EB">
        <w:t xml:space="preserve"> ta’ </w:t>
      </w:r>
      <w:proofErr w:type="gramStart"/>
      <w:r w:rsidRPr="007211EB">
        <w:t>Malta;</w:t>
      </w:r>
      <w:proofErr w:type="gramEnd"/>
      <w:r w:rsidRPr="007211EB">
        <w:t xml:space="preserve"> </w:t>
      </w:r>
    </w:p>
    <w:p w14:paraId="2D8C2F77" w14:textId="77777777" w:rsidR="007211EB" w:rsidRPr="007211EB" w:rsidRDefault="007211EB" w:rsidP="00FC615C">
      <w:pPr>
        <w:jc w:val="both"/>
      </w:pPr>
      <w:r w:rsidRPr="007211EB">
        <w:t>Bl-</w:t>
      </w:r>
      <w:proofErr w:type="spellStart"/>
      <w:r w:rsidRPr="007211EB">
        <w:t>ispejjeż</w:t>
      </w:r>
      <w:proofErr w:type="spellEnd"/>
      <w:r w:rsidRPr="007211EB">
        <w:t xml:space="preserve"> </w:t>
      </w:r>
      <w:proofErr w:type="spellStart"/>
      <w:r w:rsidRPr="007211EB">
        <w:t>kollha</w:t>
      </w:r>
      <w:proofErr w:type="spellEnd"/>
      <w:r w:rsidRPr="007211EB">
        <w:t xml:space="preserve"> </w:t>
      </w:r>
      <w:proofErr w:type="spellStart"/>
      <w:r w:rsidRPr="007211EB">
        <w:t>kontra</w:t>
      </w:r>
      <w:proofErr w:type="spellEnd"/>
      <w:r w:rsidRPr="007211EB">
        <w:t xml:space="preserve"> l-</w:t>
      </w:r>
      <w:proofErr w:type="spellStart"/>
      <w:r w:rsidRPr="007211EB">
        <w:t>intimati</w:t>
      </w:r>
      <w:proofErr w:type="spellEnd"/>
      <w:r w:rsidRPr="007211EB">
        <w:t xml:space="preserve"> li </w:t>
      </w:r>
      <w:proofErr w:type="spellStart"/>
      <w:r w:rsidRPr="007211EB">
        <w:t>minn</w:t>
      </w:r>
      <w:proofErr w:type="spellEnd"/>
      <w:r w:rsidRPr="007211EB">
        <w:t xml:space="preserve"> </w:t>
      </w:r>
      <w:proofErr w:type="spellStart"/>
      <w:r w:rsidRPr="007211EB">
        <w:t>issa</w:t>
      </w:r>
      <w:proofErr w:type="spellEnd"/>
      <w:r w:rsidRPr="007211EB">
        <w:t xml:space="preserve"> huma </w:t>
      </w:r>
      <w:proofErr w:type="spellStart"/>
      <w:r w:rsidRPr="007211EB">
        <w:t>inġunti</w:t>
      </w:r>
      <w:proofErr w:type="spellEnd"/>
      <w:r w:rsidRPr="007211EB">
        <w:t xml:space="preserve"> </w:t>
      </w:r>
      <w:proofErr w:type="spellStart"/>
      <w:r w:rsidRPr="007211EB">
        <w:t>għas-subizzjoni</w:t>
      </w:r>
      <w:proofErr w:type="spellEnd"/>
      <w:r w:rsidRPr="007211EB">
        <w:t xml:space="preserve">. </w:t>
      </w:r>
    </w:p>
    <w:p w14:paraId="7605A8BE" w14:textId="4A8423BA" w:rsidR="007211EB" w:rsidRPr="007211EB" w:rsidRDefault="007211EB" w:rsidP="00FC615C">
      <w:pPr>
        <w:jc w:val="both"/>
      </w:pPr>
      <w:proofErr w:type="spellStart"/>
      <w:r w:rsidRPr="007211EB">
        <w:t>Ir-Rikors</w:t>
      </w:r>
      <w:proofErr w:type="spellEnd"/>
      <w:r w:rsidRPr="007211EB">
        <w:t xml:space="preserve"> </w:t>
      </w:r>
      <w:proofErr w:type="spellStart"/>
      <w:r w:rsidRPr="007211EB">
        <w:t>Ġuramentat</w:t>
      </w:r>
      <w:proofErr w:type="spellEnd"/>
      <w:r w:rsidRPr="007211EB">
        <w:t xml:space="preserve"> </w:t>
      </w:r>
      <w:proofErr w:type="spellStart"/>
      <w:r w:rsidRPr="007211EB">
        <w:t>numru</w:t>
      </w:r>
      <w:proofErr w:type="spellEnd"/>
      <w:r w:rsidRPr="007211EB">
        <w:t xml:space="preserve"> 10/2024HM </w:t>
      </w:r>
      <w:proofErr w:type="spellStart"/>
      <w:r w:rsidRPr="007211EB">
        <w:t>fl-ismijiet</w:t>
      </w:r>
      <w:proofErr w:type="spellEnd"/>
      <w:r w:rsidRPr="007211EB">
        <w:t xml:space="preserve"> </w:t>
      </w:r>
      <w:proofErr w:type="spellStart"/>
      <w:r w:rsidRPr="007211EB">
        <w:t>imsemmija</w:t>
      </w:r>
      <w:proofErr w:type="spellEnd"/>
      <w:r w:rsidRPr="007211EB">
        <w:t xml:space="preserve"> </w:t>
      </w:r>
      <w:proofErr w:type="spellStart"/>
      <w:r w:rsidRPr="007211EB">
        <w:t>hawn</w:t>
      </w:r>
      <w:proofErr w:type="spellEnd"/>
      <w:r w:rsidRPr="007211EB">
        <w:t xml:space="preserve"> </w:t>
      </w:r>
      <w:proofErr w:type="spellStart"/>
      <w:r w:rsidRPr="007211EB">
        <w:t>fuq</w:t>
      </w:r>
      <w:proofErr w:type="spellEnd"/>
      <w:r w:rsidRPr="007211EB">
        <w:t xml:space="preserve"> </w:t>
      </w:r>
      <w:proofErr w:type="spellStart"/>
      <w:r w:rsidRPr="007211EB">
        <w:t>huwa</w:t>
      </w:r>
      <w:proofErr w:type="spellEnd"/>
      <w:r w:rsidRPr="007211EB">
        <w:t xml:space="preserve"> </w:t>
      </w:r>
      <w:proofErr w:type="spellStart"/>
      <w:r w:rsidRPr="007211EB">
        <w:t>differit</w:t>
      </w:r>
      <w:proofErr w:type="spellEnd"/>
      <w:r w:rsidRPr="007211EB">
        <w:t xml:space="preserve"> għal</w:t>
      </w:r>
      <w:r w:rsidR="00BF45F1">
        <w:t>l-</w:t>
      </w:r>
      <w:r w:rsidRPr="007211EB">
        <w:t xml:space="preserve">4 ta’ </w:t>
      </w:r>
      <w:r w:rsidR="00BF45F1">
        <w:t>Di</w:t>
      </w:r>
      <w:proofErr w:type="spellStart"/>
      <w:r w:rsidR="00BF45F1">
        <w:rPr>
          <w:lang w:val="mt-MT"/>
        </w:rPr>
        <w:t>ċembru</w:t>
      </w:r>
      <w:proofErr w:type="spellEnd"/>
      <w:r w:rsidRPr="007211EB">
        <w:t>, 2025, fid-9.</w:t>
      </w:r>
      <w:r w:rsidR="00BF45F1">
        <w:t>3</w:t>
      </w:r>
      <w:r w:rsidRPr="007211EB">
        <w:t xml:space="preserve">0 a.m. </w:t>
      </w:r>
    </w:p>
    <w:p w14:paraId="11CAF5DE" w14:textId="77777777" w:rsidR="00794FE3" w:rsidRDefault="00794FE3" w:rsidP="00FC615C">
      <w:pPr>
        <w:jc w:val="both"/>
      </w:pPr>
    </w:p>
    <w:p w14:paraId="522769EC" w14:textId="0254FF18" w:rsidR="007211EB" w:rsidRPr="007211EB" w:rsidRDefault="007211EB" w:rsidP="00FC615C">
      <w:pPr>
        <w:jc w:val="both"/>
      </w:pPr>
      <w:proofErr w:type="spellStart"/>
      <w:r w:rsidRPr="007211EB">
        <w:t>Notifika</w:t>
      </w:r>
      <w:proofErr w:type="spellEnd"/>
      <w:r w:rsidRPr="007211EB">
        <w:t xml:space="preserve"> </w:t>
      </w:r>
      <w:proofErr w:type="spellStart"/>
      <w:r w:rsidRPr="007211EB">
        <w:t>Intimat</w:t>
      </w:r>
      <w:proofErr w:type="spellEnd"/>
      <w:r w:rsidRPr="007211EB">
        <w:t xml:space="preserve">: Slawomir Soban, HM Prison Maidstone, 36 County Rd, Maidstone ME14 1UZ, </w:t>
      </w:r>
      <w:proofErr w:type="spellStart"/>
      <w:r w:rsidRPr="007211EB">
        <w:t>Ir</w:t>
      </w:r>
      <w:proofErr w:type="spellEnd"/>
      <w:r w:rsidRPr="007211EB">
        <w:t xml:space="preserve">-Renju Unit </w:t>
      </w:r>
    </w:p>
    <w:p w14:paraId="3042CD6A" w14:textId="77777777" w:rsidR="00794FE3" w:rsidRDefault="00794FE3" w:rsidP="00FC615C">
      <w:pPr>
        <w:jc w:val="both"/>
      </w:pPr>
    </w:p>
    <w:p w14:paraId="4D1767F6" w14:textId="1A1EF251" w:rsidR="007211EB" w:rsidRPr="007211EB" w:rsidRDefault="007211EB" w:rsidP="00FC615C">
      <w:pPr>
        <w:jc w:val="both"/>
      </w:pPr>
      <w:r w:rsidRPr="007211EB">
        <w:t xml:space="preserve">Foris DAX MT Limited (C88392), Level 7, Spinola Park, </w:t>
      </w:r>
      <w:proofErr w:type="spellStart"/>
      <w:r w:rsidRPr="007211EB">
        <w:t>Triq</w:t>
      </w:r>
      <w:proofErr w:type="spellEnd"/>
      <w:r w:rsidRPr="007211EB">
        <w:t xml:space="preserve"> Mikiel Anġ Borg, San </w:t>
      </w:r>
      <w:proofErr w:type="spellStart"/>
      <w:r w:rsidRPr="007211EB">
        <w:t>Ġiljan</w:t>
      </w:r>
      <w:proofErr w:type="spellEnd"/>
      <w:r w:rsidRPr="007211EB">
        <w:t xml:space="preserve"> </w:t>
      </w:r>
    </w:p>
    <w:p w14:paraId="678B2C67" w14:textId="77777777" w:rsidR="00794FE3" w:rsidRDefault="00794FE3" w:rsidP="00FC615C">
      <w:pPr>
        <w:jc w:val="both"/>
      </w:pPr>
    </w:p>
    <w:p w14:paraId="15FC316B" w14:textId="3246F754" w:rsidR="007211EB" w:rsidRPr="007211EB" w:rsidRDefault="007211EB" w:rsidP="00FC615C">
      <w:pPr>
        <w:jc w:val="both"/>
      </w:pPr>
      <w:proofErr w:type="spellStart"/>
      <w:r w:rsidRPr="007211EB">
        <w:t>Reġistru</w:t>
      </w:r>
      <w:proofErr w:type="spellEnd"/>
      <w:r w:rsidRPr="007211EB">
        <w:t xml:space="preserve"> </w:t>
      </w:r>
      <w:proofErr w:type="spellStart"/>
      <w:r w:rsidRPr="007211EB">
        <w:t>tal-Qrati</w:t>
      </w:r>
      <w:proofErr w:type="spellEnd"/>
      <w:r w:rsidRPr="007211EB">
        <w:t xml:space="preserve"> </w:t>
      </w:r>
      <w:proofErr w:type="spellStart"/>
      <w:r w:rsidRPr="007211EB">
        <w:t>Superjuri</w:t>
      </w:r>
      <w:proofErr w:type="spellEnd"/>
      <w:r w:rsidRPr="007211EB">
        <w:t xml:space="preserve">, illum 3 ta’ </w:t>
      </w:r>
      <w:proofErr w:type="spellStart"/>
      <w:r w:rsidRPr="007211EB">
        <w:t>Ottubru</w:t>
      </w:r>
      <w:proofErr w:type="spellEnd"/>
      <w:r w:rsidRPr="007211EB">
        <w:t xml:space="preserve">, 2025 </w:t>
      </w:r>
    </w:p>
    <w:p w14:paraId="08DA90CC" w14:textId="77777777" w:rsidR="00794FE3" w:rsidRDefault="00794FE3" w:rsidP="00FC615C">
      <w:pPr>
        <w:spacing w:after="0"/>
        <w:jc w:val="both"/>
      </w:pPr>
    </w:p>
    <w:p w14:paraId="0700A2AD" w14:textId="613351EB" w:rsidR="007211EB" w:rsidRPr="007211EB" w:rsidRDefault="007211EB" w:rsidP="00FC615C">
      <w:pPr>
        <w:spacing w:after="0"/>
        <w:jc w:val="both"/>
      </w:pPr>
      <w:r w:rsidRPr="007211EB">
        <w:t xml:space="preserve">GABRIEL MANGION </w:t>
      </w:r>
    </w:p>
    <w:p w14:paraId="53B732BD" w14:textId="3E6D814B" w:rsidR="00B71633" w:rsidRDefault="007211EB" w:rsidP="00FC615C">
      <w:pPr>
        <w:spacing w:after="0"/>
        <w:jc w:val="both"/>
      </w:pPr>
      <w:proofErr w:type="spellStart"/>
      <w:r w:rsidRPr="007211EB">
        <w:t>Għar-Reġistratur</w:t>
      </w:r>
      <w:proofErr w:type="spellEnd"/>
      <w:r w:rsidRPr="007211EB">
        <w:t xml:space="preserve">, </w:t>
      </w:r>
      <w:proofErr w:type="spellStart"/>
      <w:r w:rsidRPr="007211EB">
        <w:t>Qrati</w:t>
      </w:r>
      <w:proofErr w:type="spellEnd"/>
      <w:r w:rsidRPr="007211EB">
        <w:t xml:space="preserve"> </w:t>
      </w:r>
      <w:proofErr w:type="spellStart"/>
      <w:r w:rsidRPr="007211EB">
        <w:t>Ċivili</w:t>
      </w:r>
      <w:proofErr w:type="spellEnd"/>
      <w:r w:rsidRPr="007211EB">
        <w:t xml:space="preserve"> u </w:t>
      </w:r>
      <w:proofErr w:type="spellStart"/>
      <w:r w:rsidRPr="007211EB">
        <w:t>Tribunali</w:t>
      </w:r>
      <w:proofErr w:type="spellEnd"/>
    </w:p>
    <w:p w14:paraId="53EEC7DA" w14:textId="77777777" w:rsidR="007211EB" w:rsidRDefault="007211EB" w:rsidP="007211EB"/>
    <w:p w14:paraId="61F0A0FC" w14:textId="77777777" w:rsidR="00794FE3" w:rsidRDefault="00794FE3" w:rsidP="007211EB"/>
    <w:p w14:paraId="6DBD3AE8" w14:textId="77777777" w:rsidR="00794FE3" w:rsidRDefault="00794FE3" w:rsidP="007211EB"/>
    <w:p w14:paraId="68CB4C20" w14:textId="77777777" w:rsidR="007211EB" w:rsidRDefault="007211EB" w:rsidP="007211EB"/>
    <w:p w14:paraId="2255BD2E" w14:textId="10B7FD06" w:rsidR="007211EB" w:rsidRPr="007211EB" w:rsidRDefault="007211EB" w:rsidP="007211EB">
      <w:pPr>
        <w:jc w:val="center"/>
        <w:rPr>
          <w:b/>
          <w:bCs/>
        </w:rPr>
      </w:pPr>
      <w:r w:rsidRPr="007211EB">
        <w:rPr>
          <w:b/>
          <w:bCs/>
        </w:rPr>
        <w:lastRenderedPageBreak/>
        <w:t>Court Notice</w:t>
      </w:r>
    </w:p>
    <w:p w14:paraId="20ECC578" w14:textId="12E35365" w:rsidR="007211EB" w:rsidRDefault="007211EB" w:rsidP="00FC615C">
      <w:pPr>
        <w:jc w:val="both"/>
      </w:pPr>
      <w:r w:rsidRPr="007211EB">
        <w:t>By means of a decree given by the Civil Court, First Hall (asset Recovery Section), on the 5th September, 2025, in the records of Sworn Application number 10/2024HM, in the names: The Chairperson of the asset Recovery Bureau and the Commissioner of Police vs account with user ID 12084443 administered by FORIS DAX MT Limited and every virtual currency found in the same account, the following publication was ordered, in terms of Article 43 et sequitur of Cap. 621 of the Laws of Malta, to serve as a notification against the respondent.</w:t>
      </w:r>
    </w:p>
    <w:p w14:paraId="19D1C2AF" w14:textId="77777777" w:rsidR="007211EB" w:rsidRPr="007211EB" w:rsidRDefault="007211EB" w:rsidP="00FC615C">
      <w:pPr>
        <w:jc w:val="both"/>
      </w:pPr>
      <w:r w:rsidRPr="007211EB">
        <w:t xml:space="preserve">By means of an application in the names: The Chairperson of the asset Recovery Bureau and the Commissioner of Police vs account with user ID 12084443 administered by FORIS DAX MT Limited and any virtual currency found in the same account, filed in the Civil Court, First Hall (asset Recovery Section) on the </w:t>
      </w:r>
      <w:proofErr w:type="gramStart"/>
      <w:r w:rsidRPr="007211EB">
        <w:t>16th</w:t>
      </w:r>
      <w:proofErr w:type="gramEnd"/>
      <w:r w:rsidRPr="007211EB">
        <w:t xml:space="preserve"> October, 2024, the applicant asked this Honourable Court to: </w:t>
      </w:r>
    </w:p>
    <w:p w14:paraId="1F267D62" w14:textId="77777777" w:rsidR="007211EB" w:rsidRPr="007211EB" w:rsidRDefault="007211EB" w:rsidP="00FC615C">
      <w:pPr>
        <w:jc w:val="both"/>
      </w:pPr>
      <w:r w:rsidRPr="007211EB">
        <w:t xml:space="preserve">1. Declare that the user ID account 12084443 administered by FORIS DAX MT Limited and any virtual currency found in the same account are property subject to </w:t>
      </w:r>
      <w:proofErr w:type="gramStart"/>
      <w:r w:rsidRPr="007211EB">
        <w:t>confiscation;</w:t>
      </w:r>
      <w:proofErr w:type="gramEnd"/>
      <w:r w:rsidRPr="007211EB">
        <w:t xml:space="preserve"> </w:t>
      </w:r>
    </w:p>
    <w:p w14:paraId="22A4C8DC" w14:textId="77777777" w:rsidR="007211EB" w:rsidRPr="007211EB" w:rsidRDefault="007211EB" w:rsidP="00FC615C">
      <w:pPr>
        <w:jc w:val="both"/>
      </w:pPr>
      <w:r w:rsidRPr="007211EB">
        <w:t xml:space="preserve">2. Order that the user ID account 12084443 administered by FORIS DAX MT Limited and any virtual currency contained in the same account be transferred to the Government of </w:t>
      </w:r>
      <w:proofErr w:type="gramStart"/>
      <w:r w:rsidRPr="007211EB">
        <w:t>Malta;</w:t>
      </w:r>
      <w:proofErr w:type="gramEnd"/>
      <w:r w:rsidRPr="007211EB">
        <w:t xml:space="preserve"> </w:t>
      </w:r>
    </w:p>
    <w:p w14:paraId="26BA5280" w14:textId="77777777" w:rsidR="007211EB" w:rsidRPr="007211EB" w:rsidRDefault="007211EB" w:rsidP="00FC615C">
      <w:pPr>
        <w:jc w:val="both"/>
      </w:pPr>
      <w:r w:rsidRPr="007211EB">
        <w:t xml:space="preserve">With all costs against the respondents who are from now summoned so that a reference to their evidence be made. </w:t>
      </w:r>
    </w:p>
    <w:p w14:paraId="54FBC347" w14:textId="30EE7E14" w:rsidR="007211EB" w:rsidRPr="007211EB" w:rsidRDefault="007211EB" w:rsidP="00FC615C">
      <w:pPr>
        <w:jc w:val="both"/>
      </w:pPr>
      <w:r w:rsidRPr="007211EB">
        <w:t xml:space="preserve">The Sworn application number 10/2024HM in the names mentioned above is postponed for hearing to the </w:t>
      </w:r>
      <w:proofErr w:type="gramStart"/>
      <w:r w:rsidR="00BF45F1">
        <w:t>4</w:t>
      </w:r>
      <w:r w:rsidR="00BF45F1" w:rsidRPr="00BF45F1">
        <w:rPr>
          <w:vertAlign w:val="superscript"/>
        </w:rPr>
        <w:t>th</w:t>
      </w:r>
      <w:proofErr w:type="gramEnd"/>
      <w:r w:rsidR="00BF45F1">
        <w:t xml:space="preserve"> December</w:t>
      </w:r>
      <w:r w:rsidRPr="007211EB">
        <w:t>, 2025, at 9.</w:t>
      </w:r>
      <w:r w:rsidR="00BF45F1">
        <w:t>3</w:t>
      </w:r>
      <w:r w:rsidRPr="007211EB">
        <w:t xml:space="preserve">0 a.m. </w:t>
      </w:r>
    </w:p>
    <w:p w14:paraId="359FE8AD" w14:textId="77777777" w:rsidR="00794FE3" w:rsidRDefault="00794FE3" w:rsidP="00FC615C">
      <w:pPr>
        <w:jc w:val="both"/>
      </w:pPr>
    </w:p>
    <w:p w14:paraId="597F5F45" w14:textId="0F89D43D" w:rsidR="007211EB" w:rsidRPr="007211EB" w:rsidRDefault="007211EB" w:rsidP="00FC615C">
      <w:pPr>
        <w:jc w:val="both"/>
      </w:pPr>
      <w:r w:rsidRPr="007211EB">
        <w:t xml:space="preserve">Notification respondent: Slawomir Soban, HM Prison Maidstone, 36 County Rd, Maidstone ME14 1UZ, United Kingdom </w:t>
      </w:r>
    </w:p>
    <w:p w14:paraId="76F84FD4" w14:textId="77777777" w:rsidR="00794FE3" w:rsidRDefault="00794FE3" w:rsidP="00FC615C">
      <w:pPr>
        <w:jc w:val="both"/>
      </w:pPr>
    </w:p>
    <w:p w14:paraId="0676CA2A" w14:textId="52ADF762" w:rsidR="007211EB" w:rsidRPr="007211EB" w:rsidRDefault="007211EB" w:rsidP="00FC615C">
      <w:pPr>
        <w:jc w:val="both"/>
      </w:pPr>
      <w:r w:rsidRPr="007211EB">
        <w:t xml:space="preserve">Foris DAX MT Limited (C88392), Level 7, Spinola Park, </w:t>
      </w:r>
      <w:proofErr w:type="spellStart"/>
      <w:r w:rsidRPr="007211EB">
        <w:t>Triq</w:t>
      </w:r>
      <w:proofErr w:type="spellEnd"/>
      <w:r w:rsidRPr="007211EB">
        <w:t xml:space="preserve"> Mikiel Anġ Borg, St Julian’s </w:t>
      </w:r>
    </w:p>
    <w:p w14:paraId="48679620" w14:textId="77777777" w:rsidR="00794FE3" w:rsidRDefault="00794FE3" w:rsidP="00FC615C">
      <w:pPr>
        <w:jc w:val="both"/>
      </w:pPr>
    </w:p>
    <w:p w14:paraId="1636568C" w14:textId="2F1B6111" w:rsidR="007211EB" w:rsidRPr="007211EB" w:rsidRDefault="007211EB" w:rsidP="00FC615C">
      <w:pPr>
        <w:jc w:val="both"/>
      </w:pPr>
      <w:r w:rsidRPr="007211EB">
        <w:t xml:space="preserve">Registry of the Superior Courts, today 3rd </w:t>
      </w:r>
      <w:proofErr w:type="gramStart"/>
      <w:r w:rsidRPr="007211EB">
        <w:t>October,</w:t>
      </w:r>
      <w:proofErr w:type="gramEnd"/>
      <w:r w:rsidRPr="007211EB">
        <w:t xml:space="preserve"> 2025 </w:t>
      </w:r>
    </w:p>
    <w:p w14:paraId="4F3A59D2" w14:textId="77777777" w:rsidR="00794FE3" w:rsidRDefault="00794FE3" w:rsidP="00FC615C">
      <w:pPr>
        <w:jc w:val="both"/>
      </w:pPr>
    </w:p>
    <w:p w14:paraId="3DA2EF8F" w14:textId="48F7385E" w:rsidR="007211EB" w:rsidRPr="007211EB" w:rsidRDefault="007211EB" w:rsidP="00FC615C">
      <w:pPr>
        <w:spacing w:after="0"/>
        <w:jc w:val="both"/>
      </w:pPr>
      <w:r w:rsidRPr="007211EB">
        <w:t xml:space="preserve">GABRIEL MANGION </w:t>
      </w:r>
    </w:p>
    <w:p w14:paraId="1B64A117" w14:textId="5813E323" w:rsidR="007211EB" w:rsidRDefault="007211EB" w:rsidP="00FC615C">
      <w:pPr>
        <w:spacing w:after="0"/>
        <w:jc w:val="both"/>
      </w:pPr>
      <w:r w:rsidRPr="007211EB">
        <w:t>For the Registrar, Civil Courts and Tribunal</w:t>
      </w:r>
      <w:r>
        <w:t>s</w:t>
      </w:r>
    </w:p>
    <w:sectPr w:rsidR="00721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EB"/>
    <w:rsid w:val="000C697C"/>
    <w:rsid w:val="00565342"/>
    <w:rsid w:val="00702AFF"/>
    <w:rsid w:val="007211EB"/>
    <w:rsid w:val="00794FE3"/>
    <w:rsid w:val="00B71633"/>
    <w:rsid w:val="00BF45F1"/>
    <w:rsid w:val="00FC6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CEFA"/>
  <w15:chartTrackingRefBased/>
  <w15:docId w15:val="{DC59F0D0-FE10-460D-A568-EA8BF2D8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1EB"/>
    <w:rPr>
      <w:rFonts w:eastAsiaTheme="majorEastAsia" w:cstheme="majorBidi"/>
      <w:color w:val="272727" w:themeColor="text1" w:themeTint="D8"/>
    </w:rPr>
  </w:style>
  <w:style w:type="paragraph" w:styleId="Title">
    <w:name w:val="Title"/>
    <w:basedOn w:val="Normal"/>
    <w:next w:val="Normal"/>
    <w:link w:val="TitleChar"/>
    <w:uiPriority w:val="10"/>
    <w:qFormat/>
    <w:rsid w:val="00721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1EB"/>
    <w:pPr>
      <w:spacing w:before="160"/>
      <w:jc w:val="center"/>
    </w:pPr>
    <w:rPr>
      <w:i/>
      <w:iCs/>
      <w:color w:val="404040" w:themeColor="text1" w:themeTint="BF"/>
    </w:rPr>
  </w:style>
  <w:style w:type="character" w:customStyle="1" w:styleId="QuoteChar">
    <w:name w:val="Quote Char"/>
    <w:basedOn w:val="DefaultParagraphFont"/>
    <w:link w:val="Quote"/>
    <w:uiPriority w:val="29"/>
    <w:rsid w:val="007211EB"/>
    <w:rPr>
      <w:i/>
      <w:iCs/>
      <w:color w:val="404040" w:themeColor="text1" w:themeTint="BF"/>
    </w:rPr>
  </w:style>
  <w:style w:type="paragraph" w:styleId="ListParagraph">
    <w:name w:val="List Paragraph"/>
    <w:basedOn w:val="Normal"/>
    <w:uiPriority w:val="34"/>
    <w:qFormat/>
    <w:rsid w:val="007211EB"/>
    <w:pPr>
      <w:ind w:left="720"/>
      <w:contextualSpacing/>
    </w:pPr>
  </w:style>
  <w:style w:type="character" w:styleId="IntenseEmphasis">
    <w:name w:val="Intense Emphasis"/>
    <w:basedOn w:val="DefaultParagraphFont"/>
    <w:uiPriority w:val="21"/>
    <w:qFormat/>
    <w:rsid w:val="007211EB"/>
    <w:rPr>
      <w:i/>
      <w:iCs/>
      <w:color w:val="0F4761" w:themeColor="accent1" w:themeShade="BF"/>
    </w:rPr>
  </w:style>
  <w:style w:type="paragraph" w:styleId="IntenseQuote">
    <w:name w:val="Intense Quote"/>
    <w:basedOn w:val="Normal"/>
    <w:next w:val="Normal"/>
    <w:link w:val="IntenseQuoteChar"/>
    <w:uiPriority w:val="30"/>
    <w:qFormat/>
    <w:rsid w:val="00721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1EB"/>
    <w:rPr>
      <w:i/>
      <w:iCs/>
      <w:color w:val="0F4761" w:themeColor="accent1" w:themeShade="BF"/>
    </w:rPr>
  </w:style>
  <w:style w:type="character" w:styleId="IntenseReference">
    <w:name w:val="Intense Reference"/>
    <w:basedOn w:val="DefaultParagraphFont"/>
    <w:uiPriority w:val="32"/>
    <w:qFormat/>
    <w:rsid w:val="007211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Gauci Alison at ARB</dc:creator>
  <cp:keywords/>
  <dc:description/>
  <cp:lastModifiedBy>Schembri Stephen at ARB</cp:lastModifiedBy>
  <cp:revision>4</cp:revision>
  <dcterms:created xsi:type="dcterms:W3CDTF">2025-11-03T07:08:00Z</dcterms:created>
  <dcterms:modified xsi:type="dcterms:W3CDTF">2025-11-04T07:11:00Z</dcterms:modified>
</cp:coreProperties>
</file>